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BFA" w:rsidRDefault="0019398F" w:rsidP="00752B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ЛУКОВСКИЙ СЕЛЬСКИЙ </w:t>
      </w:r>
      <w:r w:rsidR="00752BFA" w:rsidRPr="00151F13">
        <w:rPr>
          <w:b/>
          <w:sz w:val="28"/>
          <w:szCs w:val="28"/>
        </w:rPr>
        <w:t>СОВЕТ ДЕПУТАТОВ</w:t>
      </w:r>
    </w:p>
    <w:p w:rsidR="0019398F" w:rsidRPr="00151F13" w:rsidRDefault="0019398F" w:rsidP="00752B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ПАНКРУШИХИНСКОГО РАЙОНА</w:t>
      </w:r>
    </w:p>
    <w:p w:rsidR="00752BFA" w:rsidRPr="00151F13" w:rsidRDefault="00752BFA" w:rsidP="00752BFA">
      <w:pPr>
        <w:keepNext/>
        <w:jc w:val="center"/>
        <w:outlineLvl w:val="0"/>
        <w:rPr>
          <w:b/>
          <w:sz w:val="28"/>
          <w:szCs w:val="28"/>
        </w:rPr>
      </w:pPr>
      <w:r w:rsidRPr="00151F13">
        <w:rPr>
          <w:b/>
          <w:sz w:val="28"/>
          <w:szCs w:val="28"/>
        </w:rPr>
        <w:t>АЛТАЙСКОГО КРАЯ</w:t>
      </w:r>
    </w:p>
    <w:p w:rsidR="00752BFA" w:rsidRPr="00151F13" w:rsidRDefault="00752BFA" w:rsidP="00752BFA">
      <w:pPr>
        <w:rPr>
          <w:sz w:val="28"/>
          <w:szCs w:val="28"/>
        </w:rPr>
      </w:pPr>
    </w:p>
    <w:p w:rsidR="00752BFA" w:rsidRPr="00151F13" w:rsidRDefault="00752BFA" w:rsidP="00752BFA">
      <w:pPr>
        <w:rPr>
          <w:sz w:val="28"/>
          <w:szCs w:val="28"/>
        </w:rPr>
      </w:pPr>
    </w:p>
    <w:p w:rsidR="00752BFA" w:rsidRPr="00151F13" w:rsidRDefault="00752BFA" w:rsidP="00752BFA">
      <w:pPr>
        <w:jc w:val="center"/>
        <w:rPr>
          <w:rFonts w:ascii="Arial" w:hAnsi="Arial" w:cs="Arial"/>
          <w:b/>
          <w:spacing w:val="60"/>
          <w:sz w:val="28"/>
          <w:szCs w:val="28"/>
        </w:rPr>
      </w:pPr>
      <w:r w:rsidRPr="00151F13">
        <w:rPr>
          <w:rFonts w:ascii="Arial" w:hAnsi="Arial" w:cs="Arial"/>
          <w:b/>
          <w:spacing w:val="60"/>
          <w:sz w:val="28"/>
          <w:szCs w:val="28"/>
        </w:rPr>
        <w:t>РЕШЕНИЕ</w:t>
      </w:r>
    </w:p>
    <w:p w:rsidR="00752BFA" w:rsidRPr="00151F13" w:rsidRDefault="00752BFA" w:rsidP="00752BFA">
      <w:pPr>
        <w:tabs>
          <w:tab w:val="left" w:pos="567"/>
          <w:tab w:val="left" w:pos="2410"/>
          <w:tab w:val="left" w:pos="8789"/>
          <w:tab w:val="left" w:pos="9639"/>
        </w:tabs>
        <w:jc w:val="both"/>
        <w:rPr>
          <w:sz w:val="28"/>
          <w:szCs w:val="28"/>
        </w:rPr>
      </w:pPr>
    </w:p>
    <w:p w:rsidR="00752BFA" w:rsidRPr="00151F13" w:rsidRDefault="00752BFA" w:rsidP="00752BFA">
      <w:pPr>
        <w:tabs>
          <w:tab w:val="left" w:pos="567"/>
          <w:tab w:val="left" w:pos="2410"/>
          <w:tab w:val="left" w:pos="8789"/>
          <w:tab w:val="left" w:pos="9639"/>
        </w:tabs>
        <w:jc w:val="both"/>
        <w:rPr>
          <w:sz w:val="28"/>
          <w:szCs w:val="28"/>
        </w:rPr>
      </w:pPr>
    </w:p>
    <w:p w:rsidR="00752BFA" w:rsidRPr="00151F13" w:rsidRDefault="00752BFA" w:rsidP="00752BFA">
      <w:pPr>
        <w:tabs>
          <w:tab w:val="left" w:pos="567"/>
          <w:tab w:val="left" w:pos="2410"/>
          <w:tab w:val="left" w:pos="8789"/>
          <w:tab w:val="left" w:pos="9639"/>
        </w:tabs>
        <w:jc w:val="both"/>
        <w:rPr>
          <w:sz w:val="28"/>
          <w:szCs w:val="28"/>
        </w:rPr>
      </w:pPr>
      <w:r w:rsidRPr="00151F13">
        <w:rPr>
          <w:sz w:val="28"/>
          <w:szCs w:val="28"/>
        </w:rPr>
        <w:t>«</w:t>
      </w:r>
      <w:r w:rsidR="003C054F">
        <w:rPr>
          <w:sz w:val="28"/>
          <w:szCs w:val="28"/>
          <w:u w:val="single"/>
        </w:rPr>
        <w:t>27</w:t>
      </w:r>
      <w:r w:rsidRPr="00151F13">
        <w:rPr>
          <w:sz w:val="28"/>
          <w:szCs w:val="28"/>
        </w:rPr>
        <w:t xml:space="preserve">» </w:t>
      </w:r>
      <w:r w:rsidR="003C054F">
        <w:rPr>
          <w:sz w:val="28"/>
          <w:szCs w:val="28"/>
          <w:u w:val="single"/>
        </w:rPr>
        <w:t xml:space="preserve">марта </w:t>
      </w:r>
      <w:r w:rsidR="00C967CF">
        <w:rPr>
          <w:sz w:val="28"/>
          <w:szCs w:val="28"/>
        </w:rPr>
        <w:t xml:space="preserve"> 2020</w:t>
      </w:r>
      <w:r w:rsidRPr="00151F13">
        <w:rPr>
          <w:sz w:val="28"/>
          <w:szCs w:val="28"/>
        </w:rPr>
        <w:t>г.</w:t>
      </w:r>
      <w:r w:rsidRPr="00151F13">
        <w:rPr>
          <w:sz w:val="28"/>
          <w:szCs w:val="28"/>
        </w:rPr>
        <w:tab/>
        <w:t xml:space="preserve">№ </w:t>
      </w:r>
      <w:r w:rsidR="003C054F">
        <w:rPr>
          <w:sz w:val="28"/>
          <w:szCs w:val="28"/>
          <w:u w:val="single"/>
        </w:rPr>
        <w:t>7</w:t>
      </w:r>
    </w:p>
    <w:p w:rsidR="00752BFA" w:rsidRPr="00151F13" w:rsidRDefault="00752BFA" w:rsidP="00752BFA">
      <w:pPr>
        <w:tabs>
          <w:tab w:val="left" w:pos="567"/>
          <w:tab w:val="left" w:pos="2410"/>
          <w:tab w:val="left" w:pos="4536"/>
          <w:tab w:val="left" w:pos="7938"/>
        </w:tabs>
        <w:jc w:val="center"/>
        <w:rPr>
          <w:rFonts w:ascii="Arial" w:hAnsi="Arial" w:cs="Arial"/>
          <w:b/>
          <w:sz w:val="20"/>
          <w:szCs w:val="20"/>
        </w:rPr>
      </w:pPr>
      <w:r w:rsidRPr="00151F13">
        <w:rPr>
          <w:rFonts w:ascii="Arial" w:hAnsi="Arial" w:cs="Arial"/>
          <w:b/>
          <w:sz w:val="20"/>
          <w:szCs w:val="20"/>
        </w:rPr>
        <w:t xml:space="preserve">с. </w:t>
      </w:r>
      <w:r w:rsidR="0019398F">
        <w:rPr>
          <w:rFonts w:ascii="Arial" w:hAnsi="Arial" w:cs="Arial"/>
          <w:b/>
          <w:sz w:val="20"/>
          <w:szCs w:val="20"/>
        </w:rPr>
        <w:t>Луковка</w:t>
      </w:r>
    </w:p>
    <w:p w:rsidR="00763BD5" w:rsidRPr="00752BFA" w:rsidRDefault="00763BD5" w:rsidP="00752BFA">
      <w:pPr>
        <w:rPr>
          <w:sz w:val="26"/>
          <w:szCs w:val="26"/>
        </w:rPr>
      </w:pPr>
    </w:p>
    <w:p w:rsidR="00752BFA" w:rsidRPr="00752BFA" w:rsidRDefault="00752BFA" w:rsidP="00752BFA">
      <w:pPr>
        <w:rPr>
          <w:sz w:val="26"/>
          <w:szCs w:val="26"/>
        </w:rPr>
      </w:pPr>
    </w:p>
    <w:p w:rsidR="00752BFA" w:rsidRPr="00C967CF" w:rsidRDefault="001A4B16" w:rsidP="00752BFA">
      <w:pPr>
        <w:ind w:right="4535"/>
        <w:jc w:val="both"/>
        <w:rPr>
          <w:sz w:val="28"/>
          <w:szCs w:val="28"/>
        </w:rPr>
      </w:pPr>
      <w:r w:rsidRPr="00C967CF">
        <w:rPr>
          <w:sz w:val="28"/>
          <w:szCs w:val="28"/>
        </w:rPr>
        <w:t xml:space="preserve">О начальной цене предмета аукциона на право заключения договора аренды земельного участка сельскохозяйственного назначения </w:t>
      </w:r>
    </w:p>
    <w:p w:rsidR="00763BD5" w:rsidRPr="00C967CF" w:rsidRDefault="00763BD5" w:rsidP="00752BFA">
      <w:pPr>
        <w:rPr>
          <w:sz w:val="28"/>
          <w:szCs w:val="28"/>
        </w:rPr>
      </w:pPr>
    </w:p>
    <w:p w:rsidR="00752BFA" w:rsidRPr="00C967CF" w:rsidRDefault="00752BFA" w:rsidP="00752BFA">
      <w:pPr>
        <w:rPr>
          <w:sz w:val="28"/>
          <w:szCs w:val="28"/>
        </w:rPr>
      </w:pPr>
    </w:p>
    <w:p w:rsidR="00271F40" w:rsidRPr="00C967CF" w:rsidRDefault="00041BCB" w:rsidP="00E05182">
      <w:pPr>
        <w:pStyle w:val="a5"/>
        <w:tabs>
          <w:tab w:val="left" w:pos="85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67CF">
        <w:rPr>
          <w:sz w:val="28"/>
          <w:szCs w:val="28"/>
        </w:rPr>
        <w:t>В</w:t>
      </w:r>
      <w:r w:rsidR="0019398F">
        <w:rPr>
          <w:sz w:val="28"/>
          <w:szCs w:val="28"/>
        </w:rPr>
        <w:t xml:space="preserve"> </w:t>
      </w:r>
      <w:r w:rsidR="000940FF" w:rsidRPr="00C967CF">
        <w:rPr>
          <w:sz w:val="28"/>
          <w:szCs w:val="28"/>
        </w:rPr>
        <w:t>соответствии</w:t>
      </w:r>
      <w:r w:rsidR="0019398F">
        <w:rPr>
          <w:sz w:val="28"/>
          <w:szCs w:val="28"/>
        </w:rPr>
        <w:t xml:space="preserve"> </w:t>
      </w:r>
      <w:r w:rsidR="00E472DA" w:rsidRPr="00C967CF">
        <w:rPr>
          <w:sz w:val="28"/>
          <w:szCs w:val="28"/>
        </w:rPr>
        <w:t>с</w:t>
      </w:r>
      <w:r w:rsidR="008275ED" w:rsidRPr="00C967CF">
        <w:rPr>
          <w:sz w:val="28"/>
          <w:szCs w:val="28"/>
        </w:rPr>
        <w:t>о ст. 39.11 Земельного</w:t>
      </w:r>
      <w:r w:rsidR="0019398F">
        <w:rPr>
          <w:sz w:val="28"/>
          <w:szCs w:val="28"/>
        </w:rPr>
        <w:t xml:space="preserve"> </w:t>
      </w:r>
      <w:r w:rsidR="008275ED" w:rsidRPr="00C967CF">
        <w:rPr>
          <w:sz w:val="28"/>
          <w:szCs w:val="28"/>
        </w:rPr>
        <w:t>кодекса</w:t>
      </w:r>
      <w:r w:rsidR="00E472DA" w:rsidRPr="00C967CF">
        <w:rPr>
          <w:sz w:val="28"/>
          <w:szCs w:val="28"/>
        </w:rPr>
        <w:t xml:space="preserve"> Российской Федерации                            от 25.10.2001 N 136-ФЗ, Федеральным законом от 25.10.2001 N 137-ФЗ «О введении в действие Земельного</w:t>
      </w:r>
      <w:r w:rsidR="008275ED" w:rsidRPr="00C967CF">
        <w:rPr>
          <w:sz w:val="28"/>
          <w:szCs w:val="28"/>
        </w:rPr>
        <w:t xml:space="preserve"> кодекса Российской Федерации»</w:t>
      </w:r>
      <w:r w:rsidR="009A1FA2" w:rsidRPr="00C967CF">
        <w:rPr>
          <w:sz w:val="28"/>
          <w:szCs w:val="28"/>
        </w:rPr>
        <w:t>,</w:t>
      </w:r>
      <w:r w:rsidR="00E05182" w:rsidRPr="00C967CF">
        <w:rPr>
          <w:sz w:val="28"/>
          <w:szCs w:val="28"/>
        </w:rPr>
        <w:t xml:space="preserve">руководствуясь </w:t>
      </w:r>
      <w:r w:rsidRPr="00C967CF">
        <w:rPr>
          <w:sz w:val="28"/>
          <w:szCs w:val="28"/>
        </w:rPr>
        <w:t>Устав</w:t>
      </w:r>
      <w:r w:rsidR="00E05182" w:rsidRPr="00C967CF">
        <w:rPr>
          <w:sz w:val="28"/>
          <w:szCs w:val="28"/>
        </w:rPr>
        <w:t>ом</w:t>
      </w:r>
      <w:r w:rsidRPr="00C967CF">
        <w:rPr>
          <w:sz w:val="28"/>
          <w:szCs w:val="28"/>
        </w:rPr>
        <w:t xml:space="preserve"> муниципального образования</w:t>
      </w:r>
      <w:r w:rsidR="0019398F">
        <w:rPr>
          <w:sz w:val="28"/>
          <w:szCs w:val="28"/>
        </w:rPr>
        <w:t xml:space="preserve"> Луковский сельсовет </w:t>
      </w:r>
      <w:r w:rsidRPr="00C967CF">
        <w:rPr>
          <w:sz w:val="28"/>
          <w:szCs w:val="28"/>
        </w:rPr>
        <w:t xml:space="preserve"> Панкру</w:t>
      </w:r>
      <w:r w:rsidR="00F40AF1" w:rsidRPr="00C967CF">
        <w:rPr>
          <w:sz w:val="28"/>
          <w:szCs w:val="28"/>
        </w:rPr>
        <w:t>шихинск</w:t>
      </w:r>
      <w:r w:rsidR="0019398F">
        <w:rPr>
          <w:sz w:val="28"/>
          <w:szCs w:val="28"/>
        </w:rPr>
        <w:t>ого</w:t>
      </w:r>
      <w:r w:rsidR="00F40AF1" w:rsidRPr="00C967CF">
        <w:rPr>
          <w:sz w:val="28"/>
          <w:szCs w:val="28"/>
        </w:rPr>
        <w:t xml:space="preserve"> район</w:t>
      </w:r>
      <w:r w:rsidR="0019398F">
        <w:rPr>
          <w:sz w:val="28"/>
          <w:szCs w:val="28"/>
        </w:rPr>
        <w:t>а</w:t>
      </w:r>
      <w:r w:rsidR="00F40AF1" w:rsidRPr="00C967CF">
        <w:rPr>
          <w:sz w:val="28"/>
          <w:szCs w:val="28"/>
        </w:rPr>
        <w:t xml:space="preserve"> Алтайского края</w:t>
      </w:r>
      <w:r w:rsidR="0019398F">
        <w:rPr>
          <w:sz w:val="28"/>
          <w:szCs w:val="28"/>
        </w:rPr>
        <w:t xml:space="preserve"> Луков</w:t>
      </w:r>
      <w:r w:rsidR="00C543CC" w:rsidRPr="00C967CF">
        <w:rPr>
          <w:sz w:val="28"/>
          <w:szCs w:val="28"/>
        </w:rPr>
        <w:t>ск</w:t>
      </w:r>
      <w:r w:rsidR="007D0F3C" w:rsidRPr="00C967CF">
        <w:rPr>
          <w:sz w:val="28"/>
          <w:szCs w:val="28"/>
        </w:rPr>
        <w:t>ий</w:t>
      </w:r>
      <w:r w:rsidR="00C543CC" w:rsidRPr="00C967CF">
        <w:rPr>
          <w:sz w:val="28"/>
          <w:szCs w:val="28"/>
        </w:rPr>
        <w:t xml:space="preserve"> Совет депутатов</w:t>
      </w:r>
    </w:p>
    <w:p w:rsidR="00271F40" w:rsidRPr="00C967CF" w:rsidRDefault="0019398F" w:rsidP="001939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271F40" w:rsidRPr="00C967CF">
        <w:rPr>
          <w:sz w:val="28"/>
          <w:szCs w:val="28"/>
        </w:rPr>
        <w:t>РЕШИЛ:</w:t>
      </w:r>
    </w:p>
    <w:p w:rsidR="003E31AC" w:rsidRPr="00C967CF" w:rsidRDefault="003E31AC" w:rsidP="00752BFA">
      <w:pPr>
        <w:ind w:firstLine="540"/>
        <w:jc w:val="both"/>
        <w:rPr>
          <w:sz w:val="28"/>
          <w:szCs w:val="28"/>
        </w:rPr>
      </w:pPr>
    </w:p>
    <w:p w:rsidR="00FA0885" w:rsidRPr="00C967CF" w:rsidRDefault="003E31AC" w:rsidP="001A4B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67CF">
        <w:rPr>
          <w:sz w:val="28"/>
          <w:szCs w:val="28"/>
        </w:rPr>
        <w:t>1</w:t>
      </w:r>
      <w:r w:rsidR="004B2BA9" w:rsidRPr="00C967CF">
        <w:rPr>
          <w:sz w:val="28"/>
          <w:szCs w:val="28"/>
        </w:rPr>
        <w:t xml:space="preserve">. </w:t>
      </w:r>
      <w:r w:rsidR="001A4B16" w:rsidRPr="00C967CF">
        <w:rPr>
          <w:sz w:val="28"/>
          <w:szCs w:val="28"/>
        </w:rPr>
        <w:t xml:space="preserve">Начальная цена предмета аукциона на право заключения договора аренды земельного участка сельскохозяйственного назначения устанавливается </w:t>
      </w:r>
      <w:r w:rsidR="00FA0885" w:rsidRPr="00C967CF">
        <w:rPr>
          <w:sz w:val="28"/>
          <w:szCs w:val="28"/>
        </w:rPr>
        <w:t xml:space="preserve">в размере 1,5 % (полутора процентов) </w:t>
      </w:r>
      <w:r w:rsidR="001A4B16" w:rsidRPr="00C967CF">
        <w:rPr>
          <w:sz w:val="28"/>
          <w:szCs w:val="28"/>
        </w:rPr>
        <w:t xml:space="preserve">кадастровой стоимости такого земельного участка, если результаты государственной кадастровой оценки утверждены не ранее чем за пять лет до даты принятия решения о проведении аукциона, за исключением </w:t>
      </w:r>
      <w:r w:rsidR="00FA0885" w:rsidRPr="00C967CF">
        <w:rPr>
          <w:sz w:val="28"/>
          <w:szCs w:val="28"/>
        </w:rPr>
        <w:t>случая, предусмотренного п.</w:t>
      </w:r>
      <w:r w:rsidR="001A4B16" w:rsidRPr="00C967CF">
        <w:rPr>
          <w:sz w:val="28"/>
          <w:szCs w:val="28"/>
        </w:rPr>
        <w:t xml:space="preserve"> 15 </w:t>
      </w:r>
      <w:r w:rsidR="00FA0885" w:rsidRPr="00C967CF">
        <w:rPr>
          <w:sz w:val="28"/>
          <w:szCs w:val="28"/>
        </w:rPr>
        <w:t>ст. 39.11 Земельного кодекса Российской Федерации.</w:t>
      </w:r>
    </w:p>
    <w:p w:rsidR="007367E9" w:rsidRPr="00C967CF" w:rsidRDefault="00FA0885" w:rsidP="007367E9">
      <w:pPr>
        <w:ind w:firstLine="709"/>
        <w:jc w:val="both"/>
        <w:rPr>
          <w:sz w:val="28"/>
          <w:szCs w:val="28"/>
        </w:rPr>
      </w:pPr>
      <w:r w:rsidRPr="00C967CF">
        <w:rPr>
          <w:sz w:val="28"/>
          <w:szCs w:val="28"/>
        </w:rPr>
        <w:t xml:space="preserve">2. В заключаемых с 2020 года договорах аренды </w:t>
      </w:r>
      <w:r w:rsidR="00F57EBC">
        <w:rPr>
          <w:sz w:val="28"/>
          <w:szCs w:val="28"/>
        </w:rPr>
        <w:t>земельных участков</w:t>
      </w:r>
      <w:r w:rsidRPr="00C967CF">
        <w:rPr>
          <w:sz w:val="28"/>
          <w:szCs w:val="28"/>
        </w:rPr>
        <w:t xml:space="preserve"> сельскохозяйственного назначения предусмотреть, </w:t>
      </w:r>
      <w:r w:rsidR="007367E9" w:rsidRPr="00C967CF">
        <w:rPr>
          <w:sz w:val="28"/>
          <w:szCs w:val="28"/>
        </w:rPr>
        <w:t xml:space="preserve">что арендная плата за первый отчетный год аренды (с даты заключения договора аренды </w:t>
      </w:r>
      <w:r w:rsidR="00C967CF" w:rsidRPr="00C967CF">
        <w:rPr>
          <w:sz w:val="28"/>
          <w:szCs w:val="28"/>
        </w:rPr>
        <w:t xml:space="preserve">по 31 декабря соответствующего года </w:t>
      </w:r>
      <w:r w:rsidR="007367E9" w:rsidRPr="00C967CF">
        <w:rPr>
          <w:sz w:val="28"/>
          <w:szCs w:val="28"/>
        </w:rPr>
        <w:t xml:space="preserve">включительно) подлежит внесению арендатором в полном размере в течение 30 календарных дней с момента подписания договора аренды земельного участка. В последующие годы </w:t>
      </w:r>
      <w:r w:rsidR="00C967CF" w:rsidRPr="00C967CF">
        <w:rPr>
          <w:sz w:val="28"/>
          <w:szCs w:val="28"/>
        </w:rPr>
        <w:t xml:space="preserve">арендная плата вноситься ежеквартально </w:t>
      </w:r>
      <w:r w:rsidR="007367E9" w:rsidRPr="00C967CF">
        <w:rPr>
          <w:sz w:val="28"/>
          <w:szCs w:val="28"/>
        </w:rPr>
        <w:t>равными долями, рассчитанными пропорционально относительно годовой суммы арендной платы, не позднее 10-го числа месяца, следующего за истекшим кварталом(не позднее 10.04., 10.07, 10.10., 10.01.</w:t>
      </w:r>
      <w:bookmarkStart w:id="0" w:name="_GoBack"/>
      <w:bookmarkEnd w:id="0"/>
      <w:r w:rsidR="007367E9" w:rsidRPr="00C967CF">
        <w:rPr>
          <w:sz w:val="28"/>
          <w:szCs w:val="28"/>
        </w:rPr>
        <w:t>).</w:t>
      </w:r>
    </w:p>
    <w:p w:rsidR="005E5E93" w:rsidRPr="00C967CF" w:rsidRDefault="0019398F" w:rsidP="00752BF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F55BA" w:rsidRPr="00C967CF">
        <w:rPr>
          <w:rFonts w:ascii="Times New Roman" w:hAnsi="Times New Roman" w:cs="Times New Roman"/>
          <w:sz w:val="28"/>
          <w:szCs w:val="28"/>
        </w:rPr>
        <w:t xml:space="preserve">. </w:t>
      </w:r>
      <w:r w:rsidR="00AF55D1" w:rsidRPr="00C967CF">
        <w:rPr>
          <w:rFonts w:ascii="Times New Roman" w:hAnsi="Times New Roman" w:cs="Times New Roman"/>
          <w:sz w:val="28"/>
          <w:szCs w:val="28"/>
        </w:rPr>
        <w:t>О</w:t>
      </w:r>
      <w:r w:rsidR="00AC419A" w:rsidRPr="00C967CF">
        <w:rPr>
          <w:rFonts w:ascii="Times New Roman" w:hAnsi="Times New Roman" w:cs="Times New Roman"/>
          <w:sz w:val="28"/>
          <w:szCs w:val="28"/>
        </w:rPr>
        <w:t xml:space="preserve">бнародовать настоящее решение </w:t>
      </w:r>
      <w:r>
        <w:rPr>
          <w:rFonts w:ascii="Times New Roman" w:hAnsi="Times New Roman" w:cs="Times New Roman"/>
          <w:sz w:val="28"/>
          <w:szCs w:val="28"/>
        </w:rPr>
        <w:t>в установленном порядке.</w:t>
      </w:r>
    </w:p>
    <w:p w:rsidR="00C8115B" w:rsidRPr="00C967CF" w:rsidRDefault="0019398F" w:rsidP="00752BFA">
      <w:pPr>
        <w:pStyle w:val="HTML"/>
        <w:tabs>
          <w:tab w:val="clear" w:pos="3664"/>
          <w:tab w:val="clear" w:pos="4580"/>
          <w:tab w:val="clear" w:pos="5496"/>
          <w:tab w:val="clear" w:pos="6412"/>
          <w:tab w:val="clear" w:pos="7328"/>
          <w:tab w:val="left" w:pos="7938"/>
          <w:tab w:val="left" w:pos="8080"/>
        </w:tabs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  С. И. Горбунов</w:t>
      </w:r>
    </w:p>
    <w:sectPr w:rsidR="00C8115B" w:rsidRPr="00C967CF" w:rsidSect="00752BF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E78" w:rsidRDefault="00972E78" w:rsidP="000136C4">
      <w:r>
        <w:separator/>
      </w:r>
    </w:p>
  </w:endnote>
  <w:endnote w:type="continuationSeparator" w:id="1">
    <w:p w:rsidR="00972E78" w:rsidRDefault="00972E78" w:rsidP="000136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E78" w:rsidRDefault="00972E78" w:rsidP="000136C4">
      <w:r>
        <w:separator/>
      </w:r>
    </w:p>
  </w:footnote>
  <w:footnote w:type="continuationSeparator" w:id="1">
    <w:p w:rsidR="00972E78" w:rsidRDefault="00972E78" w:rsidP="000136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4155A"/>
    <w:multiLevelType w:val="hybridMultilevel"/>
    <w:tmpl w:val="23B43372"/>
    <w:lvl w:ilvl="0" w:tplc="78C8FE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457F"/>
    <w:rsid w:val="000020C8"/>
    <w:rsid w:val="000024C0"/>
    <w:rsid w:val="0001274E"/>
    <w:rsid w:val="000136C4"/>
    <w:rsid w:val="00031D58"/>
    <w:rsid w:val="00034283"/>
    <w:rsid w:val="00041BCB"/>
    <w:rsid w:val="0004247D"/>
    <w:rsid w:val="000550DD"/>
    <w:rsid w:val="00091535"/>
    <w:rsid w:val="000940FF"/>
    <w:rsid w:val="0009597E"/>
    <w:rsid w:val="000A0C09"/>
    <w:rsid w:val="000C5A44"/>
    <w:rsid w:val="000C7FE4"/>
    <w:rsid w:val="000D30B5"/>
    <w:rsid w:val="000D4993"/>
    <w:rsid w:val="000D6100"/>
    <w:rsid w:val="000F253E"/>
    <w:rsid w:val="000F4E61"/>
    <w:rsid w:val="00106F01"/>
    <w:rsid w:val="001144DE"/>
    <w:rsid w:val="001236B2"/>
    <w:rsid w:val="00124842"/>
    <w:rsid w:val="0013595D"/>
    <w:rsid w:val="00137357"/>
    <w:rsid w:val="00172AC5"/>
    <w:rsid w:val="00173375"/>
    <w:rsid w:val="00174C2A"/>
    <w:rsid w:val="001834ED"/>
    <w:rsid w:val="0019036C"/>
    <w:rsid w:val="0019398F"/>
    <w:rsid w:val="001953AC"/>
    <w:rsid w:val="001A4B16"/>
    <w:rsid w:val="001A772B"/>
    <w:rsid w:val="001B02E3"/>
    <w:rsid w:val="001B2339"/>
    <w:rsid w:val="001D1F13"/>
    <w:rsid w:val="001E2AC7"/>
    <w:rsid w:val="001F02D1"/>
    <w:rsid w:val="00204E8E"/>
    <w:rsid w:val="00206A70"/>
    <w:rsid w:val="00210A81"/>
    <w:rsid w:val="00224D82"/>
    <w:rsid w:val="00234230"/>
    <w:rsid w:val="002355FB"/>
    <w:rsid w:val="00256BBC"/>
    <w:rsid w:val="00262E57"/>
    <w:rsid w:val="00271D16"/>
    <w:rsid w:val="00271F40"/>
    <w:rsid w:val="002A1495"/>
    <w:rsid w:val="002A2E32"/>
    <w:rsid w:val="002A3B17"/>
    <w:rsid w:val="002B61C3"/>
    <w:rsid w:val="002C3B6C"/>
    <w:rsid w:val="002D60C3"/>
    <w:rsid w:val="002F5231"/>
    <w:rsid w:val="00320820"/>
    <w:rsid w:val="00325669"/>
    <w:rsid w:val="00325E37"/>
    <w:rsid w:val="00342CF3"/>
    <w:rsid w:val="003435EF"/>
    <w:rsid w:val="00347007"/>
    <w:rsid w:val="00365D8B"/>
    <w:rsid w:val="00366907"/>
    <w:rsid w:val="00381FCD"/>
    <w:rsid w:val="00383CD7"/>
    <w:rsid w:val="003961B9"/>
    <w:rsid w:val="00396483"/>
    <w:rsid w:val="003A66CE"/>
    <w:rsid w:val="003B5846"/>
    <w:rsid w:val="003B5847"/>
    <w:rsid w:val="003C054F"/>
    <w:rsid w:val="003C3D9B"/>
    <w:rsid w:val="003C7C28"/>
    <w:rsid w:val="003D1C43"/>
    <w:rsid w:val="003E0635"/>
    <w:rsid w:val="003E31AC"/>
    <w:rsid w:val="00410217"/>
    <w:rsid w:val="0042301C"/>
    <w:rsid w:val="00435FB4"/>
    <w:rsid w:val="004434F3"/>
    <w:rsid w:val="00451280"/>
    <w:rsid w:val="00464823"/>
    <w:rsid w:val="00470EAB"/>
    <w:rsid w:val="00474E15"/>
    <w:rsid w:val="004A2AD1"/>
    <w:rsid w:val="004B2BA9"/>
    <w:rsid w:val="004C013F"/>
    <w:rsid w:val="004C4EE0"/>
    <w:rsid w:val="004D34C8"/>
    <w:rsid w:val="004E4083"/>
    <w:rsid w:val="004F0E9D"/>
    <w:rsid w:val="004F10D7"/>
    <w:rsid w:val="004F2E5D"/>
    <w:rsid w:val="004F5CCD"/>
    <w:rsid w:val="004F66E6"/>
    <w:rsid w:val="004F7B0C"/>
    <w:rsid w:val="005078F4"/>
    <w:rsid w:val="00526B2F"/>
    <w:rsid w:val="00527C50"/>
    <w:rsid w:val="00537631"/>
    <w:rsid w:val="00552E83"/>
    <w:rsid w:val="0057460A"/>
    <w:rsid w:val="00575448"/>
    <w:rsid w:val="00582591"/>
    <w:rsid w:val="00590A7E"/>
    <w:rsid w:val="005A2D0A"/>
    <w:rsid w:val="005A48E8"/>
    <w:rsid w:val="005A7C1F"/>
    <w:rsid w:val="005B7D1E"/>
    <w:rsid w:val="005E5E93"/>
    <w:rsid w:val="005E701D"/>
    <w:rsid w:val="005F3579"/>
    <w:rsid w:val="0061102C"/>
    <w:rsid w:val="00617CB5"/>
    <w:rsid w:val="00626C6F"/>
    <w:rsid w:val="00630CAD"/>
    <w:rsid w:val="006323CC"/>
    <w:rsid w:val="00633A8E"/>
    <w:rsid w:val="00634BA5"/>
    <w:rsid w:val="00635BA1"/>
    <w:rsid w:val="00662AE1"/>
    <w:rsid w:val="0066329F"/>
    <w:rsid w:val="00671CA5"/>
    <w:rsid w:val="006A24BF"/>
    <w:rsid w:val="006B7F4A"/>
    <w:rsid w:val="006D2A6C"/>
    <w:rsid w:val="00700C00"/>
    <w:rsid w:val="007151FF"/>
    <w:rsid w:val="007314CF"/>
    <w:rsid w:val="007367E9"/>
    <w:rsid w:val="00742230"/>
    <w:rsid w:val="00752BFA"/>
    <w:rsid w:val="00763BD5"/>
    <w:rsid w:val="00783E40"/>
    <w:rsid w:val="007C3225"/>
    <w:rsid w:val="007D0F3C"/>
    <w:rsid w:val="007D13D0"/>
    <w:rsid w:val="007D1B9A"/>
    <w:rsid w:val="007D34B2"/>
    <w:rsid w:val="007D4982"/>
    <w:rsid w:val="007D5138"/>
    <w:rsid w:val="007F0873"/>
    <w:rsid w:val="0080615D"/>
    <w:rsid w:val="008221E3"/>
    <w:rsid w:val="00822475"/>
    <w:rsid w:val="008275ED"/>
    <w:rsid w:val="008359C8"/>
    <w:rsid w:val="00863D02"/>
    <w:rsid w:val="00884223"/>
    <w:rsid w:val="008A4D62"/>
    <w:rsid w:val="008B527E"/>
    <w:rsid w:val="008B7B06"/>
    <w:rsid w:val="008D64C7"/>
    <w:rsid w:val="008F6A4A"/>
    <w:rsid w:val="008F6E28"/>
    <w:rsid w:val="00900B3A"/>
    <w:rsid w:val="009060FF"/>
    <w:rsid w:val="0091167A"/>
    <w:rsid w:val="00961D14"/>
    <w:rsid w:val="00970F68"/>
    <w:rsid w:val="00972E78"/>
    <w:rsid w:val="00976BFD"/>
    <w:rsid w:val="009779D6"/>
    <w:rsid w:val="00981BE3"/>
    <w:rsid w:val="009831EF"/>
    <w:rsid w:val="009875AF"/>
    <w:rsid w:val="00991610"/>
    <w:rsid w:val="009A1FA2"/>
    <w:rsid w:val="009A21FA"/>
    <w:rsid w:val="009A3EBB"/>
    <w:rsid w:val="009B19F8"/>
    <w:rsid w:val="009C0093"/>
    <w:rsid w:val="009C7BC8"/>
    <w:rsid w:val="009D7C03"/>
    <w:rsid w:val="009E06D0"/>
    <w:rsid w:val="009E47B7"/>
    <w:rsid w:val="00A00BF2"/>
    <w:rsid w:val="00A15BDA"/>
    <w:rsid w:val="00A30ACD"/>
    <w:rsid w:val="00A35351"/>
    <w:rsid w:val="00A501B6"/>
    <w:rsid w:val="00A62BCB"/>
    <w:rsid w:val="00A97A59"/>
    <w:rsid w:val="00AA4165"/>
    <w:rsid w:val="00AA5EB5"/>
    <w:rsid w:val="00AB5D70"/>
    <w:rsid w:val="00AC419A"/>
    <w:rsid w:val="00AE0C19"/>
    <w:rsid w:val="00AE23C4"/>
    <w:rsid w:val="00AE5973"/>
    <w:rsid w:val="00AF55D1"/>
    <w:rsid w:val="00B018E8"/>
    <w:rsid w:val="00B026C4"/>
    <w:rsid w:val="00B1523E"/>
    <w:rsid w:val="00B206C5"/>
    <w:rsid w:val="00B212FB"/>
    <w:rsid w:val="00B2653D"/>
    <w:rsid w:val="00B33228"/>
    <w:rsid w:val="00B61A17"/>
    <w:rsid w:val="00B77C9F"/>
    <w:rsid w:val="00B817B0"/>
    <w:rsid w:val="00B84A34"/>
    <w:rsid w:val="00B9501A"/>
    <w:rsid w:val="00BA3A73"/>
    <w:rsid w:val="00BA795F"/>
    <w:rsid w:val="00BB7455"/>
    <w:rsid w:val="00BD350B"/>
    <w:rsid w:val="00BD3B6B"/>
    <w:rsid w:val="00BD3B77"/>
    <w:rsid w:val="00BE3DE1"/>
    <w:rsid w:val="00C27F27"/>
    <w:rsid w:val="00C375C3"/>
    <w:rsid w:val="00C4115D"/>
    <w:rsid w:val="00C47B00"/>
    <w:rsid w:val="00C523F7"/>
    <w:rsid w:val="00C543CC"/>
    <w:rsid w:val="00C56158"/>
    <w:rsid w:val="00C77DD6"/>
    <w:rsid w:val="00C8115B"/>
    <w:rsid w:val="00C967CF"/>
    <w:rsid w:val="00CA457F"/>
    <w:rsid w:val="00CA490A"/>
    <w:rsid w:val="00CB4C1A"/>
    <w:rsid w:val="00CC0AE1"/>
    <w:rsid w:val="00CC6522"/>
    <w:rsid w:val="00CF3F1C"/>
    <w:rsid w:val="00D03A4D"/>
    <w:rsid w:val="00D32263"/>
    <w:rsid w:val="00D5415C"/>
    <w:rsid w:val="00D5794A"/>
    <w:rsid w:val="00D74AE2"/>
    <w:rsid w:val="00DA5D9C"/>
    <w:rsid w:val="00DD6283"/>
    <w:rsid w:val="00DE0635"/>
    <w:rsid w:val="00DE305E"/>
    <w:rsid w:val="00E0097C"/>
    <w:rsid w:val="00E05182"/>
    <w:rsid w:val="00E066A8"/>
    <w:rsid w:val="00E103DF"/>
    <w:rsid w:val="00E15FD7"/>
    <w:rsid w:val="00E17CCB"/>
    <w:rsid w:val="00E23213"/>
    <w:rsid w:val="00E31B74"/>
    <w:rsid w:val="00E42507"/>
    <w:rsid w:val="00E437AB"/>
    <w:rsid w:val="00E472DA"/>
    <w:rsid w:val="00E57DE4"/>
    <w:rsid w:val="00E905B4"/>
    <w:rsid w:val="00E92568"/>
    <w:rsid w:val="00E931B1"/>
    <w:rsid w:val="00E93710"/>
    <w:rsid w:val="00E966B8"/>
    <w:rsid w:val="00EA3F15"/>
    <w:rsid w:val="00EB76EE"/>
    <w:rsid w:val="00EC3C59"/>
    <w:rsid w:val="00ED17D0"/>
    <w:rsid w:val="00EF09EB"/>
    <w:rsid w:val="00EF3A99"/>
    <w:rsid w:val="00EF7E41"/>
    <w:rsid w:val="00F059C9"/>
    <w:rsid w:val="00F066F0"/>
    <w:rsid w:val="00F12005"/>
    <w:rsid w:val="00F13FF0"/>
    <w:rsid w:val="00F14370"/>
    <w:rsid w:val="00F17118"/>
    <w:rsid w:val="00F32DDD"/>
    <w:rsid w:val="00F408A6"/>
    <w:rsid w:val="00F40AF1"/>
    <w:rsid w:val="00F5413E"/>
    <w:rsid w:val="00F571FF"/>
    <w:rsid w:val="00F57EBC"/>
    <w:rsid w:val="00F61A74"/>
    <w:rsid w:val="00F71EE2"/>
    <w:rsid w:val="00F74D72"/>
    <w:rsid w:val="00F76E7E"/>
    <w:rsid w:val="00F92D06"/>
    <w:rsid w:val="00F96B27"/>
    <w:rsid w:val="00FA0885"/>
    <w:rsid w:val="00FB0C0E"/>
    <w:rsid w:val="00FB0E7A"/>
    <w:rsid w:val="00FB1B42"/>
    <w:rsid w:val="00FC2F66"/>
    <w:rsid w:val="00FD033B"/>
    <w:rsid w:val="00FE0655"/>
    <w:rsid w:val="00FE7DF0"/>
    <w:rsid w:val="00FF47B2"/>
    <w:rsid w:val="00FF55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B74"/>
    <w:rPr>
      <w:sz w:val="24"/>
      <w:szCs w:val="24"/>
    </w:rPr>
  </w:style>
  <w:style w:type="paragraph" w:styleId="2">
    <w:name w:val="heading 2"/>
    <w:basedOn w:val="a"/>
    <w:qFormat/>
    <w:rsid w:val="003208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6C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320820"/>
    <w:rPr>
      <w:color w:val="0000FF"/>
      <w:u w:val="single"/>
    </w:rPr>
  </w:style>
  <w:style w:type="paragraph" w:styleId="HTML">
    <w:name w:val="HTML Preformatted"/>
    <w:basedOn w:val="a"/>
    <w:rsid w:val="003208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5">
    <w:name w:val="Normal (Web)"/>
    <w:basedOn w:val="a"/>
    <w:rsid w:val="00320820"/>
    <w:pPr>
      <w:spacing w:before="100" w:beforeAutospacing="1" w:after="100" w:afterAutospacing="1"/>
    </w:pPr>
  </w:style>
  <w:style w:type="paragraph" w:customStyle="1" w:styleId="normalsbsleft">
    <w:name w:val="normalsbsleft"/>
    <w:basedOn w:val="a"/>
    <w:rsid w:val="00320820"/>
    <w:pPr>
      <w:spacing w:before="100" w:beforeAutospacing="1" w:after="100" w:afterAutospacing="1"/>
    </w:pPr>
  </w:style>
  <w:style w:type="paragraph" w:customStyle="1" w:styleId="normalsbsright">
    <w:name w:val="normalsbsright"/>
    <w:basedOn w:val="a"/>
    <w:rsid w:val="00320820"/>
    <w:pPr>
      <w:spacing w:before="100" w:beforeAutospacing="1" w:after="100" w:afterAutospacing="1"/>
    </w:pPr>
  </w:style>
  <w:style w:type="paragraph" w:customStyle="1" w:styleId="toleft">
    <w:name w:val="toleft"/>
    <w:basedOn w:val="a"/>
    <w:rsid w:val="00320820"/>
    <w:pPr>
      <w:spacing w:before="100" w:beforeAutospacing="1" w:after="100" w:afterAutospacing="1"/>
    </w:pPr>
  </w:style>
  <w:style w:type="paragraph" w:customStyle="1" w:styleId="txtcomment">
    <w:name w:val="txtcomment"/>
    <w:basedOn w:val="a"/>
    <w:rsid w:val="00320820"/>
    <w:pPr>
      <w:spacing w:before="100" w:beforeAutospacing="1" w:after="100" w:afterAutospacing="1"/>
    </w:pPr>
  </w:style>
  <w:style w:type="paragraph" w:customStyle="1" w:styleId="ConsPlusNonformat">
    <w:name w:val="ConsPlusNonformat"/>
    <w:rsid w:val="00F74D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AB5D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0940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"/>
    <w:link w:val="a7"/>
    <w:rsid w:val="000136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0136C4"/>
    <w:rPr>
      <w:sz w:val="24"/>
      <w:szCs w:val="24"/>
    </w:rPr>
  </w:style>
  <w:style w:type="paragraph" w:styleId="a8">
    <w:name w:val="footer"/>
    <w:basedOn w:val="a"/>
    <w:link w:val="a9"/>
    <w:rsid w:val="000136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0136C4"/>
    <w:rPr>
      <w:sz w:val="24"/>
      <w:szCs w:val="24"/>
    </w:rPr>
  </w:style>
  <w:style w:type="paragraph" w:styleId="aa">
    <w:name w:val="Balloon Text"/>
    <w:basedOn w:val="a"/>
    <w:link w:val="ab"/>
    <w:rsid w:val="0045128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51280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2C3B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6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9E6EE-D49A-4982-8CD8-D4A2090EE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Панкрушихинского района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Луценко Светлана Равильевна</dc:creator>
  <cp:lastModifiedBy>Admin</cp:lastModifiedBy>
  <cp:revision>42</cp:revision>
  <cp:lastPrinted>2020-03-11T08:09:00Z</cp:lastPrinted>
  <dcterms:created xsi:type="dcterms:W3CDTF">2018-08-23T07:41:00Z</dcterms:created>
  <dcterms:modified xsi:type="dcterms:W3CDTF">2020-07-14T05:16:00Z</dcterms:modified>
</cp:coreProperties>
</file>