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EB" w:rsidRPr="00B606EB" w:rsidRDefault="00B606EB" w:rsidP="00B606EB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06EB">
        <w:rPr>
          <w:rFonts w:ascii="Times New Roman" w:hAnsi="Times New Roman" w:cs="Times New Roman"/>
          <w:sz w:val="28"/>
          <w:szCs w:val="28"/>
        </w:rPr>
        <w:t>Статья 17. Обращения граждан в органы местного самоуправления</w:t>
      </w:r>
    </w:p>
    <w:p w:rsidR="00B606EB" w:rsidRPr="00B606EB" w:rsidRDefault="00B606EB" w:rsidP="00B6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6EB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B606EB">
        <w:rPr>
          <w:rFonts w:ascii="Times New Roman" w:hAnsi="Times New Roman" w:cs="Times New Roman"/>
          <w:sz w:val="28"/>
          <w:szCs w:val="28"/>
        </w:rPr>
        <w:t>ь</w:t>
      </w:r>
      <w:r w:rsidRPr="00B606EB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Pr="00B606EB">
        <w:rPr>
          <w:rFonts w:ascii="Times New Roman" w:hAnsi="Times New Roman" w:cs="Times New Roman"/>
          <w:sz w:val="28"/>
          <w:szCs w:val="28"/>
        </w:rPr>
        <w:t>е</w:t>
      </w:r>
      <w:r w:rsidRPr="00B606EB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Pr="00B606EB">
        <w:rPr>
          <w:rFonts w:ascii="Times New Roman" w:hAnsi="Times New Roman" w:cs="Times New Roman"/>
          <w:sz w:val="28"/>
          <w:szCs w:val="28"/>
        </w:rPr>
        <w:t>к</w:t>
      </w:r>
      <w:r w:rsidRPr="00B606EB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B606EB" w:rsidRPr="00B606EB" w:rsidRDefault="00B606EB" w:rsidP="00B60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6EB">
        <w:rPr>
          <w:rFonts w:ascii="Times New Roman" w:hAnsi="Times New Roman" w:cs="Times New Roman"/>
          <w:sz w:val="28"/>
          <w:szCs w:val="28"/>
        </w:rPr>
        <w:t>2. Обращения граждан подлежат рассмотрению в порядке и сроки, установле</w:t>
      </w:r>
      <w:r w:rsidRPr="00B606EB">
        <w:rPr>
          <w:rFonts w:ascii="Times New Roman" w:hAnsi="Times New Roman" w:cs="Times New Roman"/>
          <w:sz w:val="28"/>
          <w:szCs w:val="28"/>
        </w:rPr>
        <w:t>н</w:t>
      </w:r>
      <w:r w:rsidRPr="00B606EB">
        <w:rPr>
          <w:rFonts w:ascii="Times New Roman" w:hAnsi="Times New Roman" w:cs="Times New Roman"/>
          <w:sz w:val="28"/>
          <w:szCs w:val="28"/>
        </w:rPr>
        <w:t xml:space="preserve">ные </w:t>
      </w:r>
      <w:hyperlink r:id="rId4" w:tgtFrame="Logical" w:history="1">
        <w:r w:rsidRPr="00B606EB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B606EB">
        <w:rPr>
          <w:rFonts w:ascii="Times New Roman" w:hAnsi="Times New Roman" w:cs="Times New Roman"/>
          <w:sz w:val="28"/>
          <w:szCs w:val="28"/>
        </w:rPr>
        <w:t>.</w:t>
      </w:r>
    </w:p>
    <w:p w:rsidR="00B606EB" w:rsidRPr="00B606EB" w:rsidRDefault="00B606EB" w:rsidP="00B606EB">
      <w:pPr>
        <w:pStyle w:val="a3"/>
        <w:ind w:firstLine="567"/>
        <w:rPr>
          <w:szCs w:val="28"/>
        </w:rPr>
      </w:pPr>
      <w:r w:rsidRPr="00B606EB">
        <w:rPr>
          <w:szCs w:val="28"/>
        </w:rPr>
        <w:t>3. За нарушение порядка и сроков рассмотрения обращений граждан должнос</w:t>
      </w:r>
      <w:r w:rsidRPr="00B606EB">
        <w:rPr>
          <w:szCs w:val="28"/>
        </w:rPr>
        <w:t>т</w:t>
      </w:r>
      <w:r w:rsidRPr="00B606EB">
        <w:rPr>
          <w:szCs w:val="28"/>
        </w:rPr>
        <w:t>ные лица местного самоуправления несут ответственность в соответствии с закон</w:t>
      </w:r>
      <w:r w:rsidRPr="00B606EB">
        <w:rPr>
          <w:szCs w:val="28"/>
        </w:rPr>
        <w:t>о</w:t>
      </w:r>
      <w:r w:rsidRPr="00B606EB">
        <w:rPr>
          <w:szCs w:val="28"/>
        </w:rPr>
        <w:t>дательством Российской Федерации.</w:t>
      </w:r>
    </w:p>
    <w:p w:rsidR="00000000" w:rsidRDefault="00B606EB">
      <w:pPr>
        <w:rPr>
          <w:rFonts w:ascii="Times New Roman" w:hAnsi="Times New Roman" w:cs="Times New Roman"/>
          <w:sz w:val="28"/>
          <w:szCs w:val="28"/>
        </w:rPr>
      </w:pPr>
    </w:p>
    <w:p w:rsidR="00B606EB" w:rsidRDefault="00B606EB">
      <w:pPr>
        <w:rPr>
          <w:rFonts w:ascii="Times New Roman" w:hAnsi="Times New Roman" w:cs="Times New Roman"/>
          <w:sz w:val="28"/>
          <w:szCs w:val="28"/>
        </w:rPr>
      </w:pPr>
    </w:p>
    <w:p w:rsidR="00B606EB" w:rsidRPr="00B606EB" w:rsidRDefault="00B606EB">
      <w:pPr>
        <w:rPr>
          <w:rFonts w:ascii="Times New Roman" w:hAnsi="Times New Roman" w:cs="Times New Roman"/>
          <w:sz w:val="28"/>
          <w:szCs w:val="28"/>
        </w:rPr>
      </w:pPr>
    </w:p>
    <w:sectPr w:rsidR="00B606EB" w:rsidRPr="00B6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6EB"/>
    <w:rsid w:val="00B6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606EB"/>
    <w:pPr>
      <w:keepNext/>
      <w:spacing w:after="0" w:line="240" w:lineRule="auto"/>
      <w:ind w:left="2127" w:hanging="1418"/>
      <w:jc w:val="both"/>
      <w:outlineLvl w:val="5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606EB"/>
    <w:rPr>
      <w:rFonts w:ascii="Arial" w:eastAsia="Times New Roman" w:hAnsi="Arial" w:cs="Arial"/>
      <w:b/>
      <w:bCs/>
      <w:sz w:val="24"/>
      <w:szCs w:val="20"/>
    </w:rPr>
  </w:style>
  <w:style w:type="paragraph" w:styleId="a3">
    <w:name w:val="Body Text Indent"/>
    <w:basedOn w:val="a"/>
    <w:link w:val="a4"/>
    <w:rsid w:val="00B606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06E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B606EB"/>
    <w:rPr>
      <w:color w:val="0000FF"/>
      <w:u w:val="single"/>
    </w:rPr>
  </w:style>
  <w:style w:type="paragraph" w:customStyle="1" w:styleId="ConsPlusNormal">
    <w:name w:val="ConsPlusNormal"/>
    <w:rsid w:val="00B606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tup.scli.ru:8111/content/act/4f48675c-2dc2-4b7b-8f43-c7d17ab9072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2019-06-27T04:29:00Z</dcterms:created>
  <dcterms:modified xsi:type="dcterms:W3CDTF">2019-06-27T04:29:00Z</dcterms:modified>
</cp:coreProperties>
</file>