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81" w:rsidRDefault="009D6E81" w:rsidP="009D6E81">
      <w:pPr>
        <w:jc w:val="center"/>
        <w:rPr>
          <w:rFonts w:ascii="Arial" w:hAnsi="Arial" w:cs="Arial"/>
          <w:color w:val="0D0D0D"/>
        </w:rPr>
      </w:pPr>
      <w:r>
        <w:rPr>
          <w:rFonts w:ascii="Arial" w:hAnsi="Arial" w:cs="Arial"/>
        </w:rPr>
        <w:t>ЛУКОВСКИЙ  СЕЛЬСКИЙ СОВЕТ ДЕПУТАТОВ</w:t>
      </w:r>
    </w:p>
    <w:p w:rsidR="009D6E81" w:rsidRDefault="009D6E81" w:rsidP="009D6E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ПАНКРУШИХИНСКОГО РАЙОНА</w:t>
      </w:r>
    </w:p>
    <w:p w:rsidR="009D6E81" w:rsidRDefault="009D6E81" w:rsidP="009D6E81">
      <w:pPr>
        <w:jc w:val="center"/>
        <w:rPr>
          <w:rFonts w:ascii="Arial" w:hAnsi="Arial" w:cs="Arial"/>
        </w:rPr>
      </w:pPr>
    </w:p>
    <w:p w:rsidR="009D6E81" w:rsidRDefault="009D6E81" w:rsidP="009D6E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9D6E81" w:rsidRDefault="009D6E81" w:rsidP="009D6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25декабря2013года№82                                                                         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 Луковка</w:t>
      </w:r>
    </w:p>
    <w:p w:rsidR="009D6E81" w:rsidRDefault="009D6E81" w:rsidP="009D6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</w:t>
      </w:r>
    </w:p>
    <w:p w:rsidR="009D6E81" w:rsidRDefault="009D6E81" w:rsidP="009D6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Луковского сельского Совета депутатов</w:t>
      </w:r>
    </w:p>
    <w:p w:rsidR="009D6E81" w:rsidRDefault="009D6E81" w:rsidP="009D6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 введении земельного налога </w:t>
      </w:r>
      <w:proofErr w:type="gramStart"/>
      <w:r>
        <w:rPr>
          <w:rFonts w:ascii="Arial" w:hAnsi="Arial" w:cs="Arial"/>
        </w:rPr>
        <w:t>на</w:t>
      </w:r>
      <w:proofErr w:type="gramEnd"/>
    </w:p>
    <w:p w:rsidR="009D6E81" w:rsidRDefault="009D6E81" w:rsidP="009D6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территории муниципального образования</w:t>
      </w:r>
    </w:p>
    <w:p w:rsidR="009D6E81" w:rsidRDefault="009D6E81" w:rsidP="009D6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Луковский сельсовет Панкрушихинского</w:t>
      </w:r>
    </w:p>
    <w:p w:rsidR="009D6E81" w:rsidRDefault="009D6E81" w:rsidP="009D6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района Алтайского края» </w:t>
      </w:r>
    </w:p>
    <w:p w:rsidR="009D6E81" w:rsidRDefault="009D6E81" w:rsidP="009D6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12.11. 2012 г. № 38</w:t>
      </w:r>
    </w:p>
    <w:p w:rsidR="009D6E81" w:rsidRDefault="009D6E81" w:rsidP="009D6E81">
      <w:pPr>
        <w:jc w:val="both"/>
        <w:rPr>
          <w:rFonts w:ascii="Arial" w:hAnsi="Arial" w:cs="Arial"/>
        </w:rPr>
      </w:pPr>
    </w:p>
    <w:p w:rsidR="009D6E81" w:rsidRDefault="009D6E81" w:rsidP="009D6E81">
      <w:pPr>
        <w:rPr>
          <w:rFonts w:ascii="Arial" w:hAnsi="Arial" w:cs="Arial"/>
        </w:rPr>
      </w:pPr>
    </w:p>
    <w:p w:rsidR="009D6E81" w:rsidRDefault="009D6E81" w:rsidP="009D6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В соответствии с Налоговым кодексом  Российской Федерации,  пунктом 3 статьи 22  Устава  муниципального образования Луковский сельсовет Панкрушихинского района Алтайского края, Луковский сельский Совет депутатов </w:t>
      </w:r>
    </w:p>
    <w:p w:rsidR="009D6E81" w:rsidRDefault="009D6E81" w:rsidP="009D6E81">
      <w:pPr>
        <w:rPr>
          <w:rFonts w:ascii="Arial" w:hAnsi="Arial" w:cs="Arial"/>
        </w:rPr>
      </w:pPr>
    </w:p>
    <w:p w:rsidR="009D6E81" w:rsidRDefault="009D6E81" w:rsidP="009D6E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9D6E81" w:rsidRDefault="009D6E81" w:rsidP="009D6E81">
      <w:pPr>
        <w:jc w:val="both"/>
        <w:rPr>
          <w:rFonts w:ascii="Arial" w:hAnsi="Arial" w:cs="Arial"/>
        </w:rPr>
      </w:pPr>
    </w:p>
    <w:p w:rsidR="009D6E81" w:rsidRDefault="009D6E81" w:rsidP="009D6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>1. В решение Луковского сельского Совета депутатов «О введении земельного налога на территории муниципального образования Луковский сельсовет Панкрушихинского района Алтайского края» от 12.11.2012 № 38 внести   следующие изменения:</w:t>
      </w:r>
    </w:p>
    <w:p w:rsidR="009D6E81" w:rsidRDefault="009D6E81" w:rsidP="009D6E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а) подпункт 1 пункта 2 решения дополнить абзацем следующего содержания:</w:t>
      </w:r>
    </w:p>
    <w:p w:rsidR="009D6E81" w:rsidRDefault="009D6E81" w:rsidP="009D6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proofErr w:type="gramStart"/>
      <w:r>
        <w:rPr>
          <w:rFonts w:ascii="Arial" w:hAnsi="Arial" w:cs="Arial"/>
        </w:rPr>
        <w:t>приобретенных</w:t>
      </w:r>
      <w:proofErr w:type="gramEnd"/>
      <w:r>
        <w:rPr>
          <w:rFonts w:ascii="Arial" w:hAnsi="Arial" w:cs="Arial"/>
        </w:rPr>
        <w:t xml:space="preserve"> (предоставленных) для жилищного строительства»;</w:t>
      </w:r>
    </w:p>
    <w:p w:rsidR="009D6E81" w:rsidRDefault="009D6E81" w:rsidP="009D6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комиссию по вопросам собственности, земельных отношений  и охране окружающей среды (</w:t>
      </w:r>
      <w:proofErr w:type="spellStart"/>
      <w:r>
        <w:rPr>
          <w:rFonts w:ascii="Arial" w:hAnsi="Arial" w:cs="Arial"/>
        </w:rPr>
        <w:t>Гертер</w:t>
      </w:r>
      <w:proofErr w:type="spellEnd"/>
      <w:r>
        <w:rPr>
          <w:rFonts w:ascii="Arial" w:hAnsi="Arial" w:cs="Arial"/>
        </w:rPr>
        <w:t xml:space="preserve"> Л.А.) </w:t>
      </w:r>
    </w:p>
    <w:p w:rsidR="009D6E81" w:rsidRDefault="009D6E81" w:rsidP="009D6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Настоящее решение вступает в силу со дня его официального опубликования в районной газете «Трибуна хлебороба».</w:t>
      </w:r>
    </w:p>
    <w:p w:rsidR="009D6E81" w:rsidRDefault="009D6E81" w:rsidP="009D6E81">
      <w:pPr>
        <w:jc w:val="center"/>
        <w:rPr>
          <w:rFonts w:ascii="Arial" w:hAnsi="Arial" w:cs="Arial"/>
        </w:rPr>
      </w:pPr>
    </w:p>
    <w:p w:rsidR="009D6E81" w:rsidRDefault="009D6E81" w:rsidP="009D6E81">
      <w:pPr>
        <w:rPr>
          <w:rFonts w:ascii="Arial" w:hAnsi="Arial" w:cs="Arial"/>
        </w:rPr>
      </w:pPr>
    </w:p>
    <w:p w:rsidR="009D6E81" w:rsidRDefault="009D6E81" w:rsidP="009D6E81">
      <w:pPr>
        <w:jc w:val="both"/>
        <w:rPr>
          <w:rFonts w:ascii="Arial" w:hAnsi="Arial" w:cs="Arial"/>
        </w:rPr>
      </w:pPr>
    </w:p>
    <w:p w:rsidR="009D6E81" w:rsidRDefault="009D6E81" w:rsidP="009D6E81">
      <w:pPr>
        <w:jc w:val="both"/>
        <w:rPr>
          <w:rFonts w:ascii="Arial" w:hAnsi="Arial" w:cs="Arial"/>
        </w:rPr>
      </w:pPr>
    </w:p>
    <w:p w:rsidR="009D6E81" w:rsidRDefault="009D6E81" w:rsidP="009D6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                                            С.И.Горбунов</w:t>
      </w:r>
    </w:p>
    <w:p w:rsidR="009D6E81" w:rsidRDefault="009D6E81" w:rsidP="009D6E81">
      <w:pPr>
        <w:jc w:val="both"/>
        <w:rPr>
          <w:rFonts w:ascii="Arial" w:hAnsi="Arial" w:cs="Arial"/>
        </w:rPr>
      </w:pPr>
    </w:p>
    <w:p w:rsidR="009D6E81" w:rsidRDefault="009D6E81" w:rsidP="009D6E81">
      <w:pPr>
        <w:rPr>
          <w:b/>
          <w:sz w:val="28"/>
          <w:szCs w:val="28"/>
        </w:rPr>
      </w:pPr>
    </w:p>
    <w:p w:rsidR="009D6E81" w:rsidRDefault="009D6E81" w:rsidP="009D6E81">
      <w:pPr>
        <w:rPr>
          <w:b/>
          <w:sz w:val="28"/>
          <w:szCs w:val="28"/>
        </w:rPr>
      </w:pPr>
    </w:p>
    <w:p w:rsidR="009D6E81" w:rsidRDefault="009D6E81" w:rsidP="009D6E81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Обнародовано 28.12.2013г.на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color w:val="0D0D0D"/>
        </w:rPr>
        <w:t>.Л</w:t>
      </w:r>
      <w:proofErr w:type="gramEnd"/>
      <w:r>
        <w:rPr>
          <w:rFonts w:ascii="Arial" w:hAnsi="Arial" w:cs="Arial"/>
          <w:color w:val="0D0D0D"/>
        </w:rPr>
        <w:t>енский, п.Петровский</w:t>
      </w:r>
    </w:p>
    <w:p w:rsidR="009D6E81" w:rsidRDefault="009D6E81" w:rsidP="009D6E81">
      <w:pPr>
        <w:rPr>
          <w:b/>
          <w:sz w:val="28"/>
          <w:szCs w:val="28"/>
        </w:rPr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E81"/>
    <w:rsid w:val="000346F5"/>
    <w:rsid w:val="00121E4B"/>
    <w:rsid w:val="001B3904"/>
    <w:rsid w:val="009D6E81"/>
    <w:rsid w:val="00C50A89"/>
    <w:rsid w:val="00C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8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2014-01-08T10:20:00Z</dcterms:created>
  <dcterms:modified xsi:type="dcterms:W3CDTF">2014-01-08T10:21:00Z</dcterms:modified>
</cp:coreProperties>
</file>